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2FD79" w14:textId="77777777" w:rsidR="00D227DF" w:rsidRDefault="00000000">
      <w:pPr>
        <w:jc w:val="center"/>
      </w:pPr>
      <w:r>
        <w:rPr>
          <w:noProof/>
        </w:rPr>
        <w:drawing>
          <wp:inline distT="0" distB="0" distL="0" distR="0" wp14:anchorId="5052FD8C" wp14:editId="5052FD8D">
            <wp:extent cx="5987063" cy="887602"/>
            <wp:effectExtent l="0" t="0" r="0" b="0"/>
            <wp:docPr id="266095551" name="image2.jpg" descr="A blue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blue background with white text&#10;&#10;Description automatically generated"/>
                    <pic:cNvPicPr preferRelativeResize="0"/>
                  </pic:nvPicPr>
                  <pic:blipFill>
                    <a:blip r:embed="rId7"/>
                    <a:srcRect/>
                    <a:stretch>
                      <a:fillRect/>
                    </a:stretch>
                  </pic:blipFill>
                  <pic:spPr>
                    <a:xfrm>
                      <a:off x="0" y="0"/>
                      <a:ext cx="5987063" cy="887602"/>
                    </a:xfrm>
                    <a:prstGeom prst="rect">
                      <a:avLst/>
                    </a:prstGeom>
                    <a:ln/>
                  </pic:spPr>
                </pic:pic>
              </a:graphicData>
            </a:graphic>
          </wp:inline>
        </w:drawing>
      </w:r>
    </w:p>
    <w:p w14:paraId="5052FD7A" w14:textId="77777777" w:rsidR="00D227DF" w:rsidRDefault="00000000">
      <w:pPr>
        <w:pBdr>
          <w:top w:val="nil"/>
          <w:left w:val="nil"/>
          <w:bottom w:val="nil"/>
          <w:right w:val="nil"/>
          <w:between w:val="nil"/>
        </w:pBdr>
        <w:spacing w:after="0" w:line="240" w:lineRule="auto"/>
        <w:jc w:val="center"/>
        <w:rPr>
          <w:rFonts w:ascii="Amasis MT Pro Black" w:eastAsia="Amasis MT Pro Black" w:hAnsi="Amasis MT Pro Black" w:cs="Amasis MT Pro Black"/>
          <w:color w:val="000000"/>
          <w:sz w:val="28"/>
          <w:szCs w:val="28"/>
        </w:rPr>
      </w:pPr>
      <w:r>
        <w:rPr>
          <w:rFonts w:ascii="Amasis MT Pro Black" w:eastAsia="Amasis MT Pro Black" w:hAnsi="Amasis MT Pro Black" w:cs="Amasis MT Pro Black"/>
          <w:color w:val="000000"/>
          <w:sz w:val="28"/>
          <w:szCs w:val="28"/>
        </w:rPr>
        <w:t>Walking Bob 5K Walk to Benefit The Veterans’ Place Inc.</w:t>
      </w:r>
    </w:p>
    <w:p w14:paraId="5052FD7B" w14:textId="77777777" w:rsidR="00D227DF" w:rsidRDefault="00000000">
      <w:pPr>
        <w:jc w:val="center"/>
        <w:rPr>
          <w:rFonts w:ascii="Amasis MT Pro Black" w:eastAsia="Amasis MT Pro Black" w:hAnsi="Amasis MT Pro Black" w:cs="Amasis MT Pro Black"/>
          <w:sz w:val="28"/>
          <w:szCs w:val="28"/>
        </w:rPr>
      </w:pPr>
      <w:r>
        <w:rPr>
          <w:rFonts w:ascii="Amasis MT Pro Black" w:eastAsia="Amasis MT Pro Black" w:hAnsi="Amasis MT Pro Black" w:cs="Amasis MT Pro Black"/>
          <w:sz w:val="28"/>
          <w:szCs w:val="28"/>
        </w:rPr>
        <w:t>Saturday April 11, 2026 / 10 AM</w:t>
      </w:r>
    </w:p>
    <w:p w14:paraId="5052FD7C" w14:textId="77777777" w:rsidR="00D227DF" w:rsidRDefault="00000000">
      <w:pPr>
        <w:pBdr>
          <w:top w:val="nil"/>
          <w:left w:val="nil"/>
          <w:bottom w:val="nil"/>
          <w:right w:val="nil"/>
          <w:between w:val="nil"/>
        </w:pBdr>
        <w:spacing w:after="0" w:line="240" w:lineRule="auto"/>
        <w:jc w:val="center"/>
        <w:rPr>
          <w:color w:val="000000"/>
        </w:rPr>
      </w:pPr>
      <w:r>
        <w:rPr>
          <w:color w:val="000000"/>
        </w:rPr>
        <w:t xml:space="preserve">Please print legibly and complete </w:t>
      </w:r>
      <w:r>
        <w:rPr>
          <w:b/>
          <w:bCs/>
        </w:rPr>
        <w:t xml:space="preserve">ONE </w:t>
      </w:r>
      <w:r>
        <w:rPr>
          <w:color w:val="000000"/>
        </w:rPr>
        <w:t xml:space="preserve">entry form for each </w:t>
      </w:r>
      <w:r>
        <w:t>participant</w:t>
      </w:r>
      <w:r>
        <w:rPr>
          <w:color w:val="000000"/>
        </w:rPr>
        <w:t>.</w:t>
      </w:r>
    </w:p>
    <w:p w14:paraId="5052FD7D" w14:textId="77777777" w:rsidR="00D227DF" w:rsidRDefault="00000000">
      <w:pPr>
        <w:jc w:val="center"/>
        <w:rPr>
          <w:rFonts w:ascii="Arial" w:eastAsia="Arial" w:hAnsi="Arial" w:cs="Arial"/>
        </w:rPr>
      </w:pPr>
      <w:r>
        <w:rPr>
          <w:rFonts w:ascii="Arial" w:eastAsia="Arial" w:hAnsi="Arial" w:cs="Arial"/>
        </w:rPr>
        <w:t>Please make all checks payable to The Veterans’ Place Inc. (TVPI) or pay with Venmo.</w:t>
      </w:r>
    </w:p>
    <w:p w14:paraId="5052FD7E" w14:textId="77777777" w:rsidR="00D227DF" w:rsidRDefault="00000000">
      <w:pPr>
        <w:pBdr>
          <w:top w:val="nil"/>
          <w:left w:val="nil"/>
          <w:bottom w:val="nil"/>
          <w:right w:val="nil"/>
          <w:between w:val="nil"/>
        </w:pBdr>
        <w:spacing w:after="0" w:line="240" w:lineRule="auto"/>
        <w:jc w:val="center"/>
        <w:rPr>
          <w:rFonts w:ascii="Amasis MT Pro Black" w:eastAsia="Amasis MT Pro Black" w:hAnsi="Amasis MT Pro Black" w:cs="Amasis MT Pro Black"/>
          <w:color w:val="000000"/>
          <w:sz w:val="18"/>
          <w:szCs w:val="18"/>
        </w:rPr>
      </w:pPr>
      <w:r>
        <w:rPr>
          <w:rFonts w:ascii="Amasis MT Pro Black" w:eastAsia="Amasis MT Pro Black" w:hAnsi="Amasis MT Pro Black" w:cs="Amasis MT Pro Black"/>
          <w:color w:val="000000"/>
          <w:sz w:val="18"/>
          <w:szCs w:val="18"/>
        </w:rPr>
        <w:t>Adults’ registration / 14 and older $25 entry fee</w:t>
      </w:r>
    </w:p>
    <w:p w14:paraId="5052FD7F" w14:textId="77777777" w:rsidR="00D227DF" w:rsidRDefault="00000000">
      <w:pPr>
        <w:pBdr>
          <w:top w:val="nil"/>
          <w:left w:val="nil"/>
          <w:bottom w:val="nil"/>
          <w:right w:val="nil"/>
          <w:between w:val="nil"/>
        </w:pBdr>
        <w:spacing w:after="0" w:line="240" w:lineRule="auto"/>
        <w:jc w:val="center"/>
        <w:rPr>
          <w:rFonts w:ascii="Amasis MT Pro Black" w:eastAsia="Amasis MT Pro Black" w:hAnsi="Amasis MT Pro Black" w:cs="Amasis MT Pro Black"/>
          <w:color w:val="000000"/>
          <w:sz w:val="18"/>
          <w:szCs w:val="18"/>
        </w:rPr>
      </w:pPr>
      <w:r>
        <w:rPr>
          <w:rFonts w:ascii="Amasis MT Pro Black" w:eastAsia="Amasis MT Pro Black" w:hAnsi="Amasis MT Pro Black" w:cs="Amasis MT Pro Black"/>
          <w:color w:val="000000"/>
          <w:sz w:val="18"/>
          <w:szCs w:val="18"/>
        </w:rPr>
        <w:t>Kids 13 and younger / $15 entry fee</w:t>
      </w:r>
    </w:p>
    <w:p w14:paraId="5052FD80" w14:textId="77777777" w:rsidR="00D227DF" w:rsidRDefault="00000000">
      <w:pPr>
        <w:jc w:val="center"/>
        <w:rPr>
          <w:rFonts w:ascii="Amasis MT Pro Black" w:eastAsia="Amasis MT Pro Black" w:hAnsi="Amasis MT Pro Black" w:cs="Amasis MT Pro Black"/>
          <w:sz w:val="18"/>
          <w:szCs w:val="18"/>
        </w:rPr>
      </w:pPr>
      <w:r>
        <w:rPr>
          <w:rFonts w:ascii="Amasis MT Pro Black" w:eastAsia="Amasis MT Pro Black" w:hAnsi="Amasis MT Pro Black" w:cs="Amasis MT Pro Black"/>
          <w:sz w:val="18"/>
          <w:szCs w:val="18"/>
        </w:rPr>
        <w:t>Family of four/ $50 entry fee</w:t>
      </w:r>
    </w:p>
    <w:p w14:paraId="5052FD81" w14:textId="77777777" w:rsidR="00D227DF" w:rsidRDefault="00000000">
      <w:pPr>
        <w:rPr>
          <w:rFonts w:ascii="Arial" w:eastAsia="Arial" w:hAnsi="Arial" w:cs="Arial"/>
          <w:sz w:val="20"/>
          <w:szCs w:val="20"/>
        </w:rPr>
      </w:pPr>
      <w:r>
        <w:rPr>
          <w:rFonts w:ascii="Arial" w:eastAsia="Arial" w:hAnsi="Arial" w:cs="Arial"/>
          <w:b/>
          <w:bCs/>
          <w:sz w:val="20"/>
          <w:szCs w:val="20"/>
        </w:rPr>
        <w:t>First and Last Name</w:t>
      </w:r>
      <w:r>
        <w:rPr>
          <w:rFonts w:ascii="Arial" w:eastAsia="Arial" w:hAnsi="Arial" w:cs="Arial"/>
          <w:sz w:val="20"/>
          <w:szCs w:val="20"/>
        </w:rPr>
        <w:t>: ______________________________________________________________________________</w:t>
      </w:r>
    </w:p>
    <w:p w14:paraId="5052FD82" w14:textId="77777777" w:rsidR="00D227DF" w:rsidRDefault="00000000">
      <w:pPr>
        <w:rPr>
          <w:rFonts w:ascii="Arial" w:eastAsia="Arial" w:hAnsi="Arial" w:cs="Arial"/>
          <w:sz w:val="20"/>
          <w:szCs w:val="20"/>
        </w:rPr>
      </w:pPr>
      <w:r>
        <w:rPr>
          <w:rFonts w:ascii="Arial" w:eastAsia="Arial" w:hAnsi="Arial" w:cs="Arial"/>
          <w:b/>
          <w:bCs/>
          <w:sz w:val="20"/>
          <w:szCs w:val="20"/>
        </w:rPr>
        <w:t xml:space="preserve">Address, City, State, Zip Code: </w:t>
      </w:r>
      <w:r>
        <w:rPr>
          <w:rFonts w:ascii="Arial" w:eastAsia="Arial" w:hAnsi="Arial" w:cs="Arial"/>
          <w:sz w:val="20"/>
          <w:szCs w:val="20"/>
        </w:rPr>
        <w:t>______________________________________________________________________</w:t>
      </w:r>
    </w:p>
    <w:p w14:paraId="5052FD83" w14:textId="77777777" w:rsidR="00D227DF" w:rsidRDefault="00000000">
      <w:pPr>
        <w:rPr>
          <w:rFonts w:ascii="Arial" w:eastAsia="Arial" w:hAnsi="Arial" w:cs="Arial"/>
          <w:sz w:val="20"/>
          <w:szCs w:val="20"/>
        </w:rPr>
      </w:pPr>
      <w:r>
        <w:rPr>
          <w:rFonts w:ascii="Arial" w:eastAsia="Arial" w:hAnsi="Arial" w:cs="Arial"/>
          <w:b/>
          <w:bCs/>
          <w:sz w:val="20"/>
          <w:szCs w:val="20"/>
        </w:rPr>
        <w:t>Telephone</w:t>
      </w:r>
      <w:r>
        <w:rPr>
          <w:rFonts w:ascii="Arial" w:eastAsia="Arial" w:hAnsi="Arial" w:cs="Arial"/>
          <w:sz w:val="20"/>
          <w:szCs w:val="20"/>
        </w:rPr>
        <w:t>: (____)_____ ______</w:t>
      </w:r>
      <w:r>
        <w:rPr>
          <w:rFonts w:ascii="Arial" w:eastAsia="Arial" w:hAnsi="Arial" w:cs="Arial"/>
          <w:b/>
          <w:bCs/>
          <w:sz w:val="20"/>
          <w:szCs w:val="20"/>
        </w:rPr>
        <w:t xml:space="preserve"> Email</w:t>
      </w:r>
      <w:r>
        <w:rPr>
          <w:rFonts w:ascii="Arial" w:eastAsia="Arial" w:hAnsi="Arial" w:cs="Arial"/>
          <w:sz w:val="20"/>
          <w:szCs w:val="20"/>
        </w:rPr>
        <w:t xml:space="preserve">: _____________________________ </w:t>
      </w:r>
      <w:r>
        <w:rPr>
          <w:rFonts w:ascii="Arial" w:eastAsia="Arial" w:hAnsi="Arial" w:cs="Arial"/>
          <w:b/>
          <w:bCs/>
          <w:sz w:val="20"/>
          <w:szCs w:val="20"/>
        </w:rPr>
        <w:t>Date of Birth</w:t>
      </w:r>
      <w:r>
        <w:rPr>
          <w:rFonts w:ascii="Arial" w:eastAsia="Arial" w:hAnsi="Arial" w:cs="Arial"/>
          <w:sz w:val="20"/>
          <w:szCs w:val="20"/>
        </w:rPr>
        <w:t>: ______/______/_________</w:t>
      </w:r>
    </w:p>
    <w:p w14:paraId="5052FD84" w14:textId="77777777" w:rsidR="00D227DF" w:rsidRDefault="00000000">
      <w:pPr>
        <w:rPr>
          <w:rFonts w:ascii="Arial" w:eastAsia="Arial" w:hAnsi="Arial" w:cs="Arial"/>
          <w:sz w:val="20"/>
          <w:szCs w:val="20"/>
        </w:rPr>
      </w:pPr>
      <w:r>
        <w:rPr>
          <w:rFonts w:ascii="Arial" w:eastAsia="Arial" w:hAnsi="Arial" w:cs="Arial"/>
          <w:b/>
          <w:bCs/>
          <w:sz w:val="20"/>
          <w:szCs w:val="20"/>
        </w:rPr>
        <w:t>Tee Shirt size</w:t>
      </w:r>
      <w:r>
        <w:rPr>
          <w:rFonts w:ascii="Arial" w:eastAsia="Arial" w:hAnsi="Arial" w:cs="Arial"/>
          <w:sz w:val="20"/>
          <w:szCs w:val="20"/>
        </w:rPr>
        <w:t>: Adult S ___ Adult M ___ Adult L ___ Adult XL ___ Adult 2XL ___ Other ____________</w:t>
      </w:r>
    </w:p>
    <w:p w14:paraId="5052FD85" w14:textId="77777777" w:rsidR="00D227DF" w:rsidRDefault="00000000">
      <w:pPr>
        <w:rPr>
          <w:rFonts w:ascii="Arial" w:eastAsia="Arial" w:hAnsi="Arial" w:cs="Arial"/>
          <w:sz w:val="20"/>
          <w:szCs w:val="20"/>
        </w:rPr>
      </w:pPr>
      <w:r>
        <w:rPr>
          <w:rFonts w:ascii="Arial" w:eastAsia="Arial" w:hAnsi="Arial" w:cs="Arial"/>
          <w:sz w:val="20"/>
          <w:szCs w:val="20"/>
        </w:rPr>
        <w:t xml:space="preserve">                         Youth S___ Youth M ___ Youth L ___ Youth XL ___ Other__________</w:t>
      </w:r>
    </w:p>
    <w:p w14:paraId="5052FD86" w14:textId="0D0EFA21" w:rsidR="00D227DF" w:rsidRDefault="00000000">
      <w:pPr>
        <w:jc w:val="center"/>
        <w:rPr>
          <w:rFonts w:ascii="Amasis MT Pro Black" w:eastAsia="Amasis MT Pro Black" w:hAnsi="Amasis MT Pro Black" w:cs="Amasis MT Pro Black"/>
          <w:color w:val="EE0000"/>
          <w:sz w:val="18"/>
          <w:szCs w:val="18"/>
        </w:rPr>
      </w:pPr>
      <w:r>
        <w:rPr>
          <w:rFonts w:ascii="Amasis MT Pro Black" w:eastAsia="Amasis MT Pro Black" w:hAnsi="Amasis MT Pro Black" w:cs="Amasis MT Pro Black"/>
          <w:color w:val="EE0000"/>
          <w:sz w:val="18"/>
          <w:szCs w:val="18"/>
        </w:rPr>
        <w:t xml:space="preserve">Registration must be done by March 20, </w:t>
      </w:r>
      <w:r w:rsidR="00FE4307">
        <w:rPr>
          <w:rFonts w:ascii="Amasis MT Pro Black" w:eastAsia="Amasis MT Pro Black" w:hAnsi="Amasis MT Pro Black" w:cs="Amasis MT Pro Black"/>
          <w:color w:val="EE0000"/>
          <w:sz w:val="18"/>
          <w:szCs w:val="18"/>
        </w:rPr>
        <w:t>2026,</w:t>
      </w:r>
      <w:r>
        <w:rPr>
          <w:rFonts w:ascii="Amasis MT Pro Black" w:eastAsia="Amasis MT Pro Black" w:hAnsi="Amasis MT Pro Black" w:cs="Amasis MT Pro Black"/>
          <w:color w:val="EE0000"/>
          <w:sz w:val="18"/>
          <w:szCs w:val="18"/>
        </w:rPr>
        <w:t xml:space="preserve"> to get a </w:t>
      </w:r>
      <w:r w:rsidR="00804259">
        <w:rPr>
          <w:rFonts w:ascii="Amasis MT Pro Black" w:eastAsia="Amasis MT Pro Black" w:hAnsi="Amasis MT Pro Black" w:cs="Amasis MT Pro Black"/>
          <w:color w:val="EE0000"/>
          <w:sz w:val="18"/>
          <w:szCs w:val="18"/>
        </w:rPr>
        <w:t>FREE tee</w:t>
      </w:r>
      <w:r>
        <w:rPr>
          <w:rFonts w:ascii="Amasis MT Pro Black" w:eastAsia="Amasis MT Pro Black" w:hAnsi="Amasis MT Pro Black" w:cs="Amasis MT Pro Black"/>
          <w:color w:val="EE0000"/>
          <w:sz w:val="18"/>
          <w:szCs w:val="18"/>
        </w:rPr>
        <w:t xml:space="preserve"> shirt. / T-shirts will be available to purchase on day of race for $25.</w:t>
      </w:r>
    </w:p>
    <w:p w14:paraId="5052FD87" w14:textId="419CAA01" w:rsidR="00D227DF" w:rsidRDefault="00AE33D4">
      <w:pPr>
        <w:rPr>
          <w:rFonts w:ascii="Amasis MT Pro Black" w:eastAsia="Amasis MT Pro Black" w:hAnsi="Amasis MT Pro Black" w:cs="Amasis MT Pro Black"/>
          <w:color w:val="074F6A"/>
          <w:sz w:val="20"/>
          <w:szCs w:val="20"/>
        </w:rPr>
      </w:pPr>
      <w:r>
        <w:rPr>
          <w:rFonts w:ascii="Amasis MT Pro Black" w:eastAsia="Amasis MT Pro Black" w:hAnsi="Amasis MT Pro Black" w:cs="Amasis MT Pro Black"/>
          <w:color w:val="074F6A"/>
          <w:sz w:val="20"/>
          <w:szCs w:val="20"/>
        </w:rPr>
        <w:t>Check-in</w:t>
      </w:r>
      <w:r w:rsidR="00000000">
        <w:rPr>
          <w:rFonts w:ascii="Amasis MT Pro Black" w:eastAsia="Amasis MT Pro Black" w:hAnsi="Amasis MT Pro Black" w:cs="Amasis MT Pro Black"/>
          <w:color w:val="074F6A"/>
          <w:sz w:val="20"/>
          <w:szCs w:val="20"/>
        </w:rPr>
        <w:t xml:space="preserve"> begins at 9 AM </w:t>
      </w:r>
      <w:r>
        <w:rPr>
          <w:rFonts w:ascii="Amasis MT Pro Black" w:eastAsia="Amasis MT Pro Black" w:hAnsi="Amasis MT Pro Black" w:cs="Amasis MT Pro Black"/>
          <w:color w:val="074F6A"/>
          <w:sz w:val="20"/>
          <w:szCs w:val="20"/>
        </w:rPr>
        <w:t xml:space="preserve">on the Common </w:t>
      </w:r>
      <w:r w:rsidR="00F62DA0">
        <w:rPr>
          <w:rFonts w:ascii="Amasis MT Pro Black" w:eastAsia="Amasis MT Pro Black" w:hAnsi="Amasis MT Pro Black" w:cs="Amasis MT Pro Black"/>
          <w:color w:val="074F6A"/>
          <w:sz w:val="20"/>
          <w:szCs w:val="20"/>
        </w:rPr>
        <w:t xml:space="preserve">in Northfield </w:t>
      </w:r>
      <w:r w:rsidR="00000000">
        <w:rPr>
          <w:rFonts w:ascii="Amasis MT Pro Black" w:eastAsia="Amasis MT Pro Black" w:hAnsi="Amasis MT Pro Black" w:cs="Amasis MT Pro Black"/>
          <w:color w:val="074F6A"/>
          <w:sz w:val="20"/>
          <w:szCs w:val="20"/>
        </w:rPr>
        <w:t>/ Walk begins at 10 AM</w:t>
      </w:r>
    </w:p>
    <w:p w14:paraId="5052FD88" w14:textId="77777777" w:rsidR="00D227DF" w:rsidRDefault="00000000">
      <w:pPr>
        <w:rPr>
          <w:rFonts w:ascii="Arial" w:eastAsia="Arial" w:hAnsi="Arial" w:cs="Arial"/>
          <w:sz w:val="18"/>
          <w:szCs w:val="18"/>
        </w:rPr>
      </w:pPr>
      <w:r>
        <w:rPr>
          <w:rFonts w:ascii="Amasis MT Pro Black" w:eastAsia="Amasis MT Pro Black" w:hAnsi="Amasis MT Pro Black" w:cs="Amasis MT Pro Black"/>
          <w:b/>
          <w:bCs/>
          <w:sz w:val="18"/>
          <w:szCs w:val="18"/>
        </w:rPr>
        <w:t>Waiver</w:t>
      </w:r>
      <w:r>
        <w:rPr>
          <w:rFonts w:ascii="Amasis MT Pro Black" w:eastAsia="Amasis MT Pro Black" w:hAnsi="Amasis MT Pro Black" w:cs="Amasis MT Pro Black"/>
          <w:sz w:val="18"/>
          <w:szCs w:val="18"/>
        </w:rPr>
        <w:t xml:space="preserve">: </w:t>
      </w:r>
      <w:r>
        <w:rPr>
          <w:rFonts w:ascii="Arial" w:eastAsia="Arial" w:hAnsi="Arial" w:cs="Arial"/>
          <w:sz w:val="18"/>
          <w:szCs w:val="18"/>
        </w:rPr>
        <w:t>I,____________________________________________________, (and/or as a parent, and/or guardian of the named minor) for and in consideration of acceptance of this entry in the event, do hereby release, waive, and forever discharge The Veterans’ Place Inc. 220 Vine Street Northfield, VT 05663 and any and all other supporting groups of this said event, together with all officers, agents, officials, and employees, from any and all liability, claims, demands, actions, or causes of action whatsoever arising out of, or relating to any injury, illness, loss, or damage, including, death, relating to participation in this event. I further state I am in proper physical condition to participate in this event. In addition, I agree that my participation in this event requires that I will not participate with rollerblades, skateboards, or anything that the walk director deems dangerous to me or other participants, and that the walk director may remove me from the event for a violation of said policy. I further grant permission to this event organization and/or agents authorized by them to use any photographs, videotapes, recordings, and any other record of this event for any purpose. I also agree that all entry fees are non-refundable and that this entry is non-transferable. Thank you for participating!</w:t>
      </w:r>
    </w:p>
    <w:p w14:paraId="5052FD89" w14:textId="77777777" w:rsidR="00D227DF" w:rsidRDefault="00000000">
      <w:pPr>
        <w:rPr>
          <w:rFonts w:ascii="Arial" w:eastAsia="Arial" w:hAnsi="Arial" w:cs="Arial"/>
          <w:sz w:val="18"/>
          <w:szCs w:val="18"/>
        </w:rPr>
      </w:pPr>
      <w:r>
        <w:rPr>
          <w:rFonts w:ascii="Arial" w:eastAsia="Arial" w:hAnsi="Arial" w:cs="Arial"/>
          <w:sz w:val="18"/>
          <w:szCs w:val="18"/>
        </w:rPr>
        <w:t>Participant Signature: _______________________________________________Date: __________________________</w:t>
      </w:r>
    </w:p>
    <w:p w14:paraId="5052FD8A" w14:textId="77777777" w:rsidR="00D227DF" w:rsidRDefault="00000000">
      <w:pPr>
        <w:rPr>
          <w:rFonts w:ascii="Arial" w:eastAsia="Arial" w:hAnsi="Arial" w:cs="Arial"/>
          <w:sz w:val="18"/>
          <w:szCs w:val="18"/>
        </w:rPr>
      </w:pPr>
      <w:r>
        <w:rPr>
          <w:rFonts w:ascii="Arial" w:eastAsia="Arial" w:hAnsi="Arial" w:cs="Arial"/>
          <w:sz w:val="18"/>
          <w:szCs w:val="18"/>
        </w:rPr>
        <w:t>Parent/Guardian, if under 18: ___________________________________________</w:t>
      </w:r>
    </w:p>
    <w:p w14:paraId="5052FD8B" w14:textId="77777777" w:rsidR="00D227DF" w:rsidRDefault="00000000">
      <w:pPr>
        <w:pBdr>
          <w:top w:val="nil"/>
          <w:left w:val="nil"/>
          <w:bottom w:val="nil"/>
          <w:right w:val="nil"/>
          <w:between w:val="nil"/>
        </w:pBdr>
        <w:spacing w:after="0" w:line="240" w:lineRule="auto"/>
        <w:jc w:val="both"/>
        <w:rPr>
          <w:rFonts w:ascii="Amasis MT Pro Black" w:eastAsia="Amasis MT Pro Black" w:hAnsi="Amasis MT Pro Black" w:cs="Amasis MT Pro Black"/>
        </w:rPr>
      </w:pPr>
      <w:r>
        <w:rPr>
          <w:rFonts w:ascii="Amasis MT Pro Black" w:eastAsia="Amasis MT Pro Black" w:hAnsi="Amasis MT Pro Black" w:cs="Amasis MT Pro Black"/>
        </w:rPr>
        <w:t xml:space="preserve">                                                                                                                         </w:t>
      </w:r>
      <w:r>
        <w:rPr>
          <w:noProof/>
          <w:color w:val="0070C0"/>
        </w:rPr>
        <w:drawing>
          <wp:inline distT="114300" distB="114300" distL="114300" distR="114300" wp14:anchorId="5052FD8E" wp14:editId="5052FD8F">
            <wp:extent cx="1292221" cy="2258578"/>
            <wp:effectExtent l="0" t="0" r="0" b="0"/>
            <wp:docPr id="2660955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92221" cy="2258578"/>
                    </a:xfrm>
                    <a:prstGeom prst="rect">
                      <a:avLst/>
                    </a:prstGeom>
                    <a:ln/>
                  </pic:spPr>
                </pic:pic>
              </a:graphicData>
            </a:graphic>
          </wp:inline>
        </w:drawing>
      </w:r>
    </w:p>
    <w:sectPr w:rsidR="00D227DF">
      <w:headerReference w:type="even" r:id="rId9"/>
      <w:headerReference w:type="default" r:id="rId10"/>
      <w:footerReference w:type="even" r:id="rId11"/>
      <w:footerReference w:type="default" r:id="rId12"/>
      <w:headerReference w:type="first" r:id="rId13"/>
      <w:footerReference w:type="first" r:id="rId14"/>
      <w:pgSz w:w="12240" w:h="15840"/>
      <w:pgMar w:top="0" w:right="720" w:bottom="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80ACC" w14:textId="77777777" w:rsidR="00213D24" w:rsidRDefault="00213D24">
      <w:pPr>
        <w:spacing w:after="0" w:line="240" w:lineRule="auto"/>
      </w:pPr>
      <w:r>
        <w:separator/>
      </w:r>
    </w:p>
  </w:endnote>
  <w:endnote w:type="continuationSeparator" w:id="0">
    <w:p w14:paraId="22613739" w14:textId="77777777" w:rsidR="00213D24" w:rsidRDefault="00213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CD280BFF-C243-429C-8DC2-353438053F80}"/>
    <w:embedBold r:id="rId2" w:fontKey="{9F81D59E-DEC5-4139-8025-6107FB5FB86E}"/>
    <w:embedItalic r:id="rId3" w:fontKey="{12F527E9-41B4-4A8B-B6DC-B8060966DB0B}"/>
  </w:font>
  <w:font w:name="Play">
    <w:charset w:val="00"/>
    <w:family w:val="auto"/>
    <w:pitch w:val="default"/>
    <w:embedRegular r:id="rId4" w:fontKey="{E1752D36-C5FB-4950-8609-8A4EF8F0F1C8}"/>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FF353A9C-6955-45AB-8980-433A2FA0F103}"/>
  </w:font>
  <w:font w:name="Amasis MT Pro Black">
    <w:charset w:val="00"/>
    <w:family w:val="roman"/>
    <w:pitch w:val="variable"/>
    <w:sig w:usb0="A00000AF" w:usb1="4000205B" w:usb2="00000000" w:usb3="00000000" w:csb0="00000093" w:csb1="00000000"/>
    <w:embedRegular r:id="rId6" w:fontKey="{4FD2A8E3-0B27-46D4-9245-30768990B6FD}"/>
    <w:embedBold r:id="rId7" w:fontKey="{84E7FF57-B162-4298-8764-5E07FF96705B}"/>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FD92" w14:textId="77777777" w:rsidR="00D227DF" w:rsidRDefault="00D227D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FD93" w14:textId="77777777" w:rsidR="00D227DF" w:rsidRDefault="00000000">
    <w:pPr>
      <w:pBdr>
        <w:top w:val="nil"/>
        <w:left w:val="nil"/>
        <w:bottom w:val="nil"/>
        <w:right w:val="nil"/>
        <w:between w:val="nil"/>
      </w:pBdr>
      <w:tabs>
        <w:tab w:val="center" w:pos="4680"/>
        <w:tab w:val="right" w:pos="9360"/>
      </w:tabs>
      <w:spacing w:after="0" w:line="240" w:lineRule="auto"/>
      <w:rPr>
        <w:color w:val="000000"/>
      </w:rPr>
    </w:pPr>
    <w:r>
      <w:t>The Veteran’s Place, Inc</w:t>
    </w:r>
    <w:r>
      <w:tab/>
      <w:t xml:space="preserve">220 Vine Street, Northfield VT 05663                        </w:t>
    </w:r>
    <w:r>
      <w:tab/>
    </w:r>
    <w:r>
      <w:rPr>
        <w:color w:val="0070C0"/>
      </w:rPr>
      <w:t>vermontveteransplace.org</w:t>
    </w:r>
    <w:r>
      <w:rPr>
        <w:rFonts w:ascii="Arial" w:eastAsia="Arial" w:hAnsi="Arial" w:cs="Arial"/>
        <w:sz w:val="24"/>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FD95" w14:textId="77777777" w:rsidR="00D227DF" w:rsidRDefault="00D227D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D6519" w14:textId="77777777" w:rsidR="00213D24" w:rsidRDefault="00213D24">
      <w:pPr>
        <w:spacing w:after="0" w:line="240" w:lineRule="auto"/>
      </w:pPr>
      <w:r>
        <w:separator/>
      </w:r>
    </w:p>
  </w:footnote>
  <w:footnote w:type="continuationSeparator" w:id="0">
    <w:p w14:paraId="626D4BBD" w14:textId="77777777" w:rsidR="00213D24" w:rsidRDefault="00213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FD90" w14:textId="77777777" w:rsidR="00D227DF" w:rsidRDefault="00D227D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FD91" w14:textId="77777777" w:rsidR="00D227DF" w:rsidRDefault="00D227D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FD94" w14:textId="77777777" w:rsidR="00D227DF" w:rsidRDefault="00D227DF">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7DF"/>
    <w:rsid w:val="00213D24"/>
    <w:rsid w:val="00647591"/>
    <w:rsid w:val="006C6A50"/>
    <w:rsid w:val="00804259"/>
    <w:rsid w:val="00AE33D4"/>
    <w:rsid w:val="00D227DF"/>
    <w:rsid w:val="00E54411"/>
    <w:rsid w:val="00F62DA0"/>
    <w:rsid w:val="00FE4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FD79"/>
  <w15:docId w15:val="{A658A3B3-99AB-4AC7-A50C-E4115CFB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0F0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0F0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C68"/>
    <w:rPr>
      <w:rFonts w:eastAsiaTheme="majorEastAsia" w:cstheme="majorBidi"/>
      <w:color w:val="272727" w:themeColor="text1" w:themeTint="D8"/>
    </w:rPr>
  </w:style>
  <w:style w:type="character" w:customStyle="1" w:styleId="TitleChar">
    <w:name w:val="Title Char"/>
    <w:basedOn w:val="DefaultParagraphFont"/>
    <w:link w:val="Title"/>
    <w:uiPriority w:val="10"/>
    <w:rsid w:val="000F0C6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0F0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C68"/>
    <w:pPr>
      <w:spacing w:before="160"/>
      <w:jc w:val="center"/>
    </w:pPr>
    <w:rPr>
      <w:i/>
      <w:iCs/>
      <w:color w:val="404040" w:themeColor="text1" w:themeTint="BF"/>
    </w:rPr>
  </w:style>
  <w:style w:type="character" w:customStyle="1" w:styleId="QuoteChar">
    <w:name w:val="Quote Char"/>
    <w:basedOn w:val="DefaultParagraphFont"/>
    <w:link w:val="Quote"/>
    <w:uiPriority w:val="29"/>
    <w:rsid w:val="000F0C68"/>
    <w:rPr>
      <w:i/>
      <w:iCs/>
      <w:color w:val="404040" w:themeColor="text1" w:themeTint="BF"/>
    </w:rPr>
  </w:style>
  <w:style w:type="paragraph" w:styleId="ListParagraph">
    <w:name w:val="List Paragraph"/>
    <w:basedOn w:val="Normal"/>
    <w:uiPriority w:val="34"/>
    <w:qFormat/>
    <w:rsid w:val="000F0C68"/>
    <w:pPr>
      <w:ind w:left="720"/>
      <w:contextualSpacing/>
    </w:pPr>
  </w:style>
  <w:style w:type="character" w:styleId="IntenseEmphasis">
    <w:name w:val="Intense Emphasis"/>
    <w:basedOn w:val="DefaultParagraphFont"/>
    <w:uiPriority w:val="21"/>
    <w:qFormat/>
    <w:rsid w:val="000F0C68"/>
    <w:rPr>
      <w:i/>
      <w:iCs/>
      <w:color w:val="0F4761" w:themeColor="accent1" w:themeShade="BF"/>
    </w:rPr>
  </w:style>
  <w:style w:type="paragraph" w:styleId="IntenseQuote">
    <w:name w:val="Intense Quote"/>
    <w:basedOn w:val="Normal"/>
    <w:next w:val="Normal"/>
    <w:link w:val="IntenseQuoteChar"/>
    <w:uiPriority w:val="30"/>
    <w:qFormat/>
    <w:rsid w:val="000F0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C68"/>
    <w:rPr>
      <w:i/>
      <w:iCs/>
      <w:color w:val="0F4761" w:themeColor="accent1" w:themeShade="BF"/>
    </w:rPr>
  </w:style>
  <w:style w:type="character" w:styleId="IntenseReference">
    <w:name w:val="Intense Reference"/>
    <w:basedOn w:val="DefaultParagraphFont"/>
    <w:uiPriority w:val="32"/>
    <w:qFormat/>
    <w:rsid w:val="000F0C68"/>
    <w:rPr>
      <w:b/>
      <w:bCs/>
      <w:smallCaps/>
      <w:color w:val="0F4761" w:themeColor="accent1" w:themeShade="BF"/>
      <w:spacing w:val="5"/>
    </w:rPr>
  </w:style>
  <w:style w:type="paragraph" w:styleId="Header">
    <w:name w:val="header"/>
    <w:basedOn w:val="Normal"/>
    <w:link w:val="HeaderChar"/>
    <w:uiPriority w:val="99"/>
    <w:unhideWhenUsed/>
    <w:rsid w:val="000F0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C68"/>
  </w:style>
  <w:style w:type="paragraph" w:styleId="Footer">
    <w:name w:val="footer"/>
    <w:basedOn w:val="Normal"/>
    <w:link w:val="FooterChar"/>
    <w:uiPriority w:val="99"/>
    <w:unhideWhenUsed/>
    <w:rsid w:val="000F0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C68"/>
  </w:style>
  <w:style w:type="paragraph" w:styleId="NoSpacing">
    <w:name w:val="No Spacing"/>
    <w:uiPriority w:val="1"/>
    <w:qFormat/>
    <w:rsid w:val="005657AD"/>
    <w:pPr>
      <w:spacing w:after="0" w:line="240" w:lineRule="auto"/>
    </w:pPr>
  </w:style>
  <w:style w:type="character" w:styleId="Hyperlink">
    <w:name w:val="Hyperlink"/>
    <w:basedOn w:val="DefaultParagraphFont"/>
    <w:uiPriority w:val="99"/>
    <w:unhideWhenUsed/>
    <w:rsid w:val="005657AD"/>
    <w:rPr>
      <w:color w:val="467886" w:themeColor="hyperlink"/>
      <w:u w:val="single"/>
    </w:rPr>
  </w:style>
  <w:style w:type="character" w:styleId="UnresolvedMention">
    <w:name w:val="Unresolved Mention"/>
    <w:basedOn w:val="DefaultParagraphFont"/>
    <w:uiPriority w:val="99"/>
    <w:semiHidden/>
    <w:unhideWhenUsed/>
    <w:rsid w:val="005657AD"/>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y44qlantycnrbKHwNbzYcF99Bg==">CgMxLjA4AHIhMWJGbjJlYmdhQ2tDMy11WkI3TlYxTmVYenhQbFpNbnNQ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394</Words>
  <Characters>2290</Characters>
  <Application>Microsoft Office Word</Application>
  <DocSecurity>0</DocSecurity>
  <Lines>31</Lines>
  <Paragraphs>21</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Boyce</dc:creator>
  <cp:lastModifiedBy>Karen Boyce</cp:lastModifiedBy>
  <cp:revision>5</cp:revision>
  <dcterms:created xsi:type="dcterms:W3CDTF">2024-09-25T10:37:00Z</dcterms:created>
  <dcterms:modified xsi:type="dcterms:W3CDTF">2026-02-25T12:48:00Z</dcterms:modified>
</cp:coreProperties>
</file>